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FD" w:rsidRPr="004569FD" w:rsidRDefault="004569FD" w:rsidP="004569FD">
      <w:pPr>
        <w:jc w:val="center"/>
        <w:rPr>
          <w:rFonts w:ascii="Times New Roman" w:hAnsi="Times New Roman" w:cs="Times New Roman"/>
          <w:sz w:val="28"/>
          <w:szCs w:val="28"/>
          <w:lang w:val="en-US"/>
        </w:rPr>
      </w:pPr>
      <w:r w:rsidRPr="004569FD">
        <w:rPr>
          <w:rFonts w:ascii="Times New Roman" w:hAnsi="Times New Roman" w:cs="Times New Roman"/>
          <w:sz w:val="28"/>
          <w:szCs w:val="28"/>
          <w:lang w:val="en-US"/>
        </w:rPr>
        <w:t>Information Faculty of Preschool Education for Foreign Citizens</w:t>
      </w:r>
    </w:p>
    <w:p w:rsidR="004569FD" w:rsidRDefault="004569FD" w:rsidP="004569FD">
      <w:pPr>
        <w:ind w:firstLine="708"/>
        <w:jc w:val="both"/>
        <w:rPr>
          <w:rFonts w:ascii="Times New Roman" w:hAnsi="Times New Roman" w:cs="Times New Roman"/>
          <w:sz w:val="28"/>
          <w:szCs w:val="28"/>
          <w:lang w:val="en-US"/>
        </w:rPr>
      </w:pPr>
    </w:p>
    <w:p w:rsidR="004569FD" w:rsidRPr="00926DA2" w:rsidRDefault="004569FD" w:rsidP="004569FD">
      <w:pPr>
        <w:ind w:firstLine="708"/>
        <w:jc w:val="both"/>
        <w:rPr>
          <w:rFonts w:ascii="Times New Roman" w:hAnsi="Times New Roman" w:cs="Times New Roman"/>
          <w:sz w:val="28"/>
          <w:szCs w:val="28"/>
          <w:lang w:val="en-US"/>
        </w:rPr>
      </w:pPr>
      <w:proofErr w:type="gramStart"/>
      <w:r w:rsidRPr="00926DA2">
        <w:rPr>
          <w:rFonts w:ascii="Times New Roman" w:hAnsi="Times New Roman" w:cs="Times New Roman"/>
          <w:sz w:val="28"/>
          <w:szCs w:val="28"/>
          <w:lang w:val="en-US"/>
        </w:rPr>
        <w:t>The extract of the curricula of the University of higher education, speciality</w:t>
      </w:r>
      <w:r w:rsidR="00E915FC">
        <w:rPr>
          <w:rFonts w:ascii="Times New Roman" w:hAnsi="Times New Roman" w:cs="Times New Roman"/>
          <w:sz w:val="28"/>
          <w:szCs w:val="28"/>
          <w:lang w:val="en-US"/>
        </w:rPr>
        <w:t xml:space="preserve"> 1-01 01 01, “P</w:t>
      </w:r>
      <w:r w:rsidRPr="00926DA2">
        <w:rPr>
          <w:rFonts w:ascii="Times New Roman" w:hAnsi="Times New Roman" w:cs="Times New Roman"/>
          <w:sz w:val="28"/>
          <w:szCs w:val="28"/>
          <w:lang w:val="en-US"/>
        </w:rPr>
        <w:t>re-school e</w:t>
      </w:r>
      <w:r w:rsidR="00E915FC">
        <w:rPr>
          <w:rFonts w:ascii="Times New Roman" w:hAnsi="Times New Roman" w:cs="Times New Roman"/>
          <w:sz w:val="28"/>
          <w:szCs w:val="28"/>
          <w:lang w:val="en-US"/>
        </w:rPr>
        <w:t>ducation”, (for foreign</w:t>
      </w:r>
      <w:r w:rsidR="00E915FC" w:rsidRPr="00E915FC">
        <w:rPr>
          <w:rFonts w:ascii="Times New Roman" w:hAnsi="Times New Roman" w:cs="Times New Roman"/>
          <w:sz w:val="28"/>
          <w:szCs w:val="28"/>
          <w:lang w:val="en-US"/>
        </w:rPr>
        <w:t xml:space="preserve"> </w:t>
      </w:r>
      <w:r w:rsidR="00E915FC">
        <w:rPr>
          <w:rFonts w:ascii="Times New Roman" w:hAnsi="Times New Roman" w:cs="Times New Roman"/>
          <w:sz w:val="28"/>
          <w:szCs w:val="28"/>
          <w:lang w:val="en-US"/>
        </w:rPr>
        <w:t>citizens</w:t>
      </w:r>
      <w:r w:rsidRPr="00926DA2">
        <w:rPr>
          <w:rFonts w:ascii="Times New Roman" w:hAnsi="Times New Roman" w:cs="Times New Roman"/>
          <w:sz w:val="28"/>
          <w:szCs w:val="28"/>
          <w:lang w:val="en-US"/>
        </w:rPr>
        <w:t>), full-time form of higher education of the first level.</w:t>
      </w:r>
      <w:proofErr w:type="gramEnd"/>
      <w:r w:rsidRPr="00926DA2">
        <w:rPr>
          <w:rFonts w:ascii="Times New Roman" w:hAnsi="Times New Roman" w:cs="Times New Roman"/>
          <w:sz w:val="28"/>
          <w:szCs w:val="28"/>
          <w:lang w:val="en-US"/>
        </w:rPr>
        <w:t xml:space="preserve"> </w:t>
      </w:r>
    </w:p>
    <w:p w:rsidR="004569FD" w:rsidRPr="00926DA2" w:rsidRDefault="00E915FC" w:rsidP="004569FD">
      <w:pPr>
        <w:jc w:val="both"/>
        <w:rPr>
          <w:rFonts w:ascii="Times New Roman" w:hAnsi="Times New Roman" w:cs="Times New Roman"/>
          <w:sz w:val="28"/>
          <w:szCs w:val="28"/>
          <w:lang w:val="en-US"/>
        </w:rPr>
      </w:pPr>
      <w:r>
        <w:rPr>
          <w:rFonts w:ascii="Times New Roman" w:hAnsi="Times New Roman" w:cs="Times New Roman"/>
          <w:sz w:val="28"/>
          <w:szCs w:val="28"/>
          <w:lang w:val="en-US"/>
        </w:rPr>
        <w:t>Speciality 1-01 01 01 “P</w:t>
      </w:r>
      <w:r w:rsidR="004569FD" w:rsidRPr="00926DA2">
        <w:rPr>
          <w:rFonts w:ascii="Times New Roman" w:hAnsi="Times New Roman" w:cs="Times New Roman"/>
          <w:sz w:val="28"/>
          <w:szCs w:val="28"/>
          <w:lang w:val="en-US"/>
        </w:rPr>
        <w:t>re-school education” provide the qualification “</w:t>
      </w:r>
      <w:r>
        <w:rPr>
          <w:rFonts w:ascii="Times New Roman" w:hAnsi="Times New Roman" w:cs="Times New Roman"/>
          <w:sz w:val="28"/>
          <w:szCs w:val="28"/>
          <w:lang w:val="en-US"/>
        </w:rPr>
        <w:t xml:space="preserve">a </w:t>
      </w:r>
      <w:r w:rsidR="004569FD" w:rsidRPr="00926DA2">
        <w:rPr>
          <w:rFonts w:ascii="Times New Roman" w:hAnsi="Times New Roman" w:cs="Times New Roman"/>
          <w:sz w:val="28"/>
          <w:szCs w:val="28"/>
          <w:lang w:val="en-US"/>
        </w:rPr>
        <w:t>Teacher”.</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The curriculum of the university of higher education speciality “Pre-school education” for foreign </w:t>
      </w:r>
      <w:r w:rsidR="00E915FC">
        <w:rPr>
          <w:rFonts w:ascii="Times New Roman" w:hAnsi="Times New Roman" w:cs="Times New Roman"/>
          <w:sz w:val="28"/>
          <w:szCs w:val="28"/>
          <w:lang w:val="en-US"/>
        </w:rPr>
        <w:t>citizens</w:t>
      </w:r>
      <w:r w:rsidRPr="00926DA2">
        <w:rPr>
          <w:rFonts w:ascii="Times New Roman" w:hAnsi="Times New Roman" w:cs="Times New Roman"/>
          <w:sz w:val="28"/>
          <w:szCs w:val="28"/>
          <w:lang w:val="en-US"/>
        </w:rPr>
        <w:t xml:space="preserve"> is maximum amount of </w:t>
      </w:r>
      <w:r w:rsidR="00E915FC">
        <w:rPr>
          <w:rFonts w:ascii="Times New Roman" w:hAnsi="Times New Roman" w:cs="Times New Roman"/>
          <w:sz w:val="28"/>
          <w:szCs w:val="28"/>
          <w:lang w:val="en-US"/>
        </w:rPr>
        <w:t>studies</w:t>
      </w:r>
      <w:r w:rsidRPr="00926DA2">
        <w:rPr>
          <w:rFonts w:ascii="Times New Roman" w:hAnsi="Times New Roman" w:cs="Times New Roman"/>
          <w:sz w:val="28"/>
          <w:szCs w:val="28"/>
          <w:lang w:val="en-US"/>
        </w:rPr>
        <w:t xml:space="preserve"> time </w:t>
      </w:r>
      <w:r w:rsidR="00E915FC">
        <w:rPr>
          <w:rFonts w:ascii="Times New Roman" w:hAnsi="Times New Roman" w:cs="Times New Roman"/>
          <w:sz w:val="28"/>
          <w:szCs w:val="28"/>
          <w:lang w:val="en-US"/>
        </w:rPr>
        <w:t xml:space="preserve">and it </w:t>
      </w:r>
      <w:r w:rsidRPr="00926DA2">
        <w:rPr>
          <w:rFonts w:ascii="Times New Roman" w:hAnsi="Times New Roman" w:cs="Times New Roman"/>
          <w:sz w:val="28"/>
          <w:szCs w:val="28"/>
          <w:lang w:val="en-US"/>
        </w:rPr>
        <w:t xml:space="preserve">doesn`t  exceed 54 academic load per week, all types of </w:t>
      </w:r>
      <w:proofErr w:type="spellStart"/>
      <w:r w:rsidRPr="00926DA2">
        <w:rPr>
          <w:rFonts w:ascii="Times New Roman" w:hAnsi="Times New Roman" w:cs="Times New Roman"/>
          <w:sz w:val="28"/>
          <w:szCs w:val="28"/>
          <w:lang w:val="en-US"/>
        </w:rPr>
        <w:t>auditorian</w:t>
      </w:r>
      <w:proofErr w:type="spellEnd"/>
      <w:r w:rsidRPr="00926DA2">
        <w:rPr>
          <w:rFonts w:ascii="Times New Roman" w:hAnsi="Times New Roman" w:cs="Times New Roman"/>
          <w:sz w:val="28"/>
          <w:szCs w:val="28"/>
          <w:lang w:val="en-US"/>
        </w:rPr>
        <w:t xml:space="preserve"> and non-</w:t>
      </w:r>
      <w:proofErr w:type="spellStart"/>
      <w:r w:rsidRPr="00926DA2">
        <w:rPr>
          <w:rFonts w:ascii="Times New Roman" w:hAnsi="Times New Roman" w:cs="Times New Roman"/>
          <w:sz w:val="28"/>
          <w:szCs w:val="28"/>
          <w:lang w:val="en-US"/>
        </w:rPr>
        <w:t>auditorian</w:t>
      </w:r>
      <w:proofErr w:type="spellEnd"/>
      <w:r w:rsidRPr="00926DA2">
        <w:rPr>
          <w:rFonts w:ascii="Times New Roman" w:hAnsi="Times New Roman" w:cs="Times New Roman"/>
          <w:sz w:val="28"/>
          <w:szCs w:val="28"/>
          <w:lang w:val="en-US"/>
        </w:rPr>
        <w:t xml:space="preserve"> work included. The load of compulsory </w:t>
      </w:r>
      <w:proofErr w:type="spellStart"/>
      <w:r w:rsidRPr="00926DA2">
        <w:rPr>
          <w:rFonts w:ascii="Times New Roman" w:hAnsi="Times New Roman" w:cs="Times New Roman"/>
          <w:sz w:val="28"/>
          <w:szCs w:val="28"/>
          <w:lang w:val="en-US"/>
        </w:rPr>
        <w:t>auditorian</w:t>
      </w:r>
      <w:proofErr w:type="spellEnd"/>
      <w:r w:rsidRPr="00926DA2">
        <w:rPr>
          <w:rFonts w:ascii="Times New Roman" w:hAnsi="Times New Roman" w:cs="Times New Roman"/>
          <w:sz w:val="28"/>
          <w:szCs w:val="28"/>
          <w:lang w:val="en-US"/>
        </w:rPr>
        <w:t xml:space="preserve"> studies is established between 24-32 hours per week. Amount of weeks by the kinds of activities for full-time form of higher education is determined according to the table:</w:t>
      </w:r>
    </w:p>
    <w:tbl>
      <w:tblPr>
        <w:tblStyle w:val="a3"/>
        <w:tblW w:w="9468" w:type="dxa"/>
        <w:tblLook w:val="01E0" w:firstRow="1" w:lastRow="1" w:firstColumn="1" w:lastColumn="1" w:noHBand="0" w:noVBand="0"/>
      </w:tblPr>
      <w:tblGrid>
        <w:gridCol w:w="4788"/>
        <w:gridCol w:w="2340"/>
        <w:gridCol w:w="2340"/>
      </w:tblGrid>
      <w:tr w:rsidR="004569FD" w:rsidRPr="00926DA2" w:rsidTr="00E915FC">
        <w:tc>
          <w:tcPr>
            <w:tcW w:w="4788" w:type="dxa"/>
            <w:vAlign w:val="center"/>
          </w:tcPr>
          <w:p w:rsidR="004569FD" w:rsidRPr="00926DA2" w:rsidRDefault="004569FD" w:rsidP="00E915FC">
            <w:pPr>
              <w:jc w:val="center"/>
              <w:rPr>
                <w:rFonts w:ascii="Times New Roman" w:hAnsi="Times New Roman" w:cs="Times New Roman"/>
                <w:sz w:val="28"/>
                <w:szCs w:val="28"/>
                <w:lang w:val="en-US"/>
              </w:rPr>
            </w:pPr>
            <w:r w:rsidRPr="00926DA2">
              <w:rPr>
                <w:rFonts w:ascii="Times New Roman" w:hAnsi="Times New Roman" w:cs="Times New Roman"/>
                <w:sz w:val="28"/>
                <w:szCs w:val="28"/>
                <w:lang w:val="en-US"/>
              </w:rPr>
              <w:t>Kinds of activities</w:t>
            </w:r>
          </w:p>
          <w:p w:rsidR="004569FD" w:rsidRPr="00926DA2" w:rsidRDefault="004569FD" w:rsidP="00E915FC">
            <w:pPr>
              <w:jc w:val="center"/>
              <w:rPr>
                <w:rFonts w:ascii="Times New Roman" w:hAnsi="Times New Roman" w:cs="Times New Roman"/>
                <w:sz w:val="28"/>
                <w:szCs w:val="28"/>
                <w:lang w:val="en-US"/>
              </w:rPr>
            </w:pPr>
            <w:r w:rsidRPr="00926DA2">
              <w:rPr>
                <w:rFonts w:ascii="Times New Roman" w:hAnsi="Times New Roman" w:cs="Times New Roman"/>
                <w:sz w:val="28"/>
                <w:szCs w:val="28"/>
                <w:lang w:val="en-US"/>
              </w:rPr>
              <w:t>determined in the curriculum:</w:t>
            </w:r>
          </w:p>
        </w:tc>
        <w:tc>
          <w:tcPr>
            <w:tcW w:w="2340" w:type="dxa"/>
            <w:vAlign w:val="center"/>
          </w:tcPr>
          <w:p w:rsidR="004569FD" w:rsidRPr="00926DA2" w:rsidRDefault="004569FD" w:rsidP="00E915FC">
            <w:pPr>
              <w:jc w:val="center"/>
              <w:rPr>
                <w:rFonts w:ascii="Times New Roman" w:hAnsi="Times New Roman" w:cs="Times New Roman"/>
                <w:sz w:val="28"/>
                <w:szCs w:val="28"/>
              </w:rPr>
            </w:pPr>
            <w:proofErr w:type="spellStart"/>
            <w:r w:rsidRPr="00926DA2">
              <w:rPr>
                <w:rFonts w:ascii="Times New Roman" w:hAnsi="Times New Roman" w:cs="Times New Roman"/>
                <w:sz w:val="28"/>
                <w:szCs w:val="28"/>
              </w:rPr>
              <w:t>Number</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of</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weeks</w:t>
            </w:r>
            <w:proofErr w:type="spellEnd"/>
          </w:p>
        </w:tc>
        <w:tc>
          <w:tcPr>
            <w:tcW w:w="2340" w:type="dxa"/>
            <w:vAlign w:val="center"/>
          </w:tcPr>
          <w:p w:rsidR="004569FD" w:rsidRPr="00926DA2" w:rsidRDefault="004569FD" w:rsidP="00E915FC">
            <w:pPr>
              <w:jc w:val="center"/>
              <w:rPr>
                <w:rFonts w:ascii="Times New Roman" w:hAnsi="Times New Roman" w:cs="Times New Roman"/>
                <w:sz w:val="28"/>
                <w:szCs w:val="28"/>
              </w:rPr>
            </w:pPr>
            <w:proofErr w:type="spellStart"/>
            <w:r w:rsidRPr="00926DA2">
              <w:rPr>
                <w:rFonts w:ascii="Times New Roman" w:hAnsi="Times New Roman" w:cs="Times New Roman"/>
                <w:sz w:val="28"/>
                <w:szCs w:val="28"/>
              </w:rPr>
              <w:t>Number</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of</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hours</w:t>
            </w:r>
            <w:proofErr w:type="spellEnd"/>
          </w:p>
        </w:tc>
      </w:tr>
      <w:tr w:rsidR="004569FD" w:rsidRPr="00926DA2" w:rsidTr="007A70FB">
        <w:tc>
          <w:tcPr>
            <w:tcW w:w="4788" w:type="dxa"/>
          </w:tcPr>
          <w:p w:rsidR="004569FD" w:rsidRPr="00926DA2" w:rsidRDefault="004569FD" w:rsidP="007A70FB">
            <w:pPr>
              <w:jc w:val="both"/>
              <w:rPr>
                <w:rFonts w:ascii="Times New Roman" w:hAnsi="Times New Roman" w:cs="Times New Roman"/>
                <w:sz w:val="28"/>
                <w:szCs w:val="28"/>
              </w:rPr>
            </w:pPr>
            <w:proofErr w:type="spellStart"/>
            <w:r w:rsidRPr="00926DA2">
              <w:rPr>
                <w:rFonts w:ascii="Times New Roman" w:hAnsi="Times New Roman" w:cs="Times New Roman"/>
                <w:sz w:val="28"/>
                <w:szCs w:val="28"/>
              </w:rPr>
              <w:t>Theoretical</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studies</w:t>
            </w:r>
            <w:proofErr w:type="spellEnd"/>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120</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6480</w:t>
            </w:r>
          </w:p>
        </w:tc>
      </w:tr>
      <w:tr w:rsidR="004569FD" w:rsidRPr="00926DA2" w:rsidTr="007A70FB">
        <w:tc>
          <w:tcPr>
            <w:tcW w:w="4788" w:type="dxa"/>
          </w:tcPr>
          <w:p w:rsidR="004569FD" w:rsidRPr="00926DA2" w:rsidRDefault="004569FD" w:rsidP="007A70FB">
            <w:pPr>
              <w:jc w:val="both"/>
              <w:rPr>
                <w:rFonts w:ascii="Times New Roman" w:hAnsi="Times New Roman" w:cs="Times New Roman"/>
                <w:sz w:val="28"/>
                <w:szCs w:val="28"/>
              </w:rPr>
            </w:pPr>
            <w:proofErr w:type="spellStart"/>
            <w:r w:rsidRPr="00926DA2">
              <w:rPr>
                <w:rFonts w:ascii="Times New Roman" w:hAnsi="Times New Roman" w:cs="Times New Roman"/>
                <w:sz w:val="28"/>
                <w:szCs w:val="28"/>
              </w:rPr>
              <w:t>Examination</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sessions</w:t>
            </w:r>
            <w:proofErr w:type="spellEnd"/>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23</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1242</w:t>
            </w:r>
          </w:p>
        </w:tc>
      </w:tr>
      <w:tr w:rsidR="004569FD" w:rsidRPr="00926DA2" w:rsidTr="007A70FB">
        <w:tc>
          <w:tcPr>
            <w:tcW w:w="4788" w:type="dxa"/>
          </w:tcPr>
          <w:p w:rsidR="004569FD" w:rsidRPr="00926DA2" w:rsidRDefault="004569FD" w:rsidP="007A70FB">
            <w:pPr>
              <w:jc w:val="both"/>
              <w:rPr>
                <w:rFonts w:ascii="Times New Roman" w:hAnsi="Times New Roman" w:cs="Times New Roman"/>
                <w:sz w:val="28"/>
                <w:szCs w:val="28"/>
              </w:rPr>
            </w:pPr>
            <w:proofErr w:type="spellStart"/>
            <w:r w:rsidRPr="00926DA2">
              <w:rPr>
                <w:rFonts w:ascii="Times New Roman" w:hAnsi="Times New Roman" w:cs="Times New Roman"/>
                <w:sz w:val="28"/>
                <w:szCs w:val="28"/>
              </w:rPr>
              <w:t>Practice</w:t>
            </w:r>
            <w:proofErr w:type="spellEnd"/>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22</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1188</w:t>
            </w:r>
          </w:p>
        </w:tc>
      </w:tr>
      <w:tr w:rsidR="004569FD" w:rsidRPr="00926DA2" w:rsidTr="007A70FB">
        <w:tc>
          <w:tcPr>
            <w:tcW w:w="4788" w:type="dxa"/>
          </w:tcPr>
          <w:p w:rsidR="004569FD" w:rsidRPr="00926DA2" w:rsidRDefault="004569FD" w:rsidP="007A70FB">
            <w:pPr>
              <w:jc w:val="both"/>
              <w:rPr>
                <w:rFonts w:ascii="Times New Roman" w:hAnsi="Times New Roman" w:cs="Times New Roman"/>
                <w:sz w:val="28"/>
                <w:szCs w:val="28"/>
              </w:rPr>
            </w:pPr>
            <w:proofErr w:type="spellStart"/>
            <w:r w:rsidRPr="00926DA2">
              <w:rPr>
                <w:rFonts w:ascii="Times New Roman" w:hAnsi="Times New Roman" w:cs="Times New Roman"/>
                <w:sz w:val="28"/>
                <w:szCs w:val="28"/>
              </w:rPr>
              <w:t>Final</w:t>
            </w:r>
            <w:proofErr w:type="spellEnd"/>
            <w:r w:rsidRPr="00926DA2">
              <w:rPr>
                <w:rFonts w:ascii="Times New Roman" w:hAnsi="Times New Roman" w:cs="Times New Roman"/>
                <w:sz w:val="28"/>
                <w:szCs w:val="28"/>
              </w:rPr>
              <w:t xml:space="preserve"> </w:t>
            </w:r>
            <w:proofErr w:type="spellStart"/>
            <w:r w:rsidRPr="00926DA2">
              <w:rPr>
                <w:rFonts w:ascii="Times New Roman" w:hAnsi="Times New Roman" w:cs="Times New Roman"/>
                <w:sz w:val="28"/>
                <w:szCs w:val="28"/>
              </w:rPr>
              <w:t>examination</w:t>
            </w:r>
            <w:proofErr w:type="spellEnd"/>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2</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108</w:t>
            </w:r>
          </w:p>
        </w:tc>
      </w:tr>
      <w:tr w:rsidR="004569FD" w:rsidRPr="00926DA2" w:rsidTr="007A70FB">
        <w:tc>
          <w:tcPr>
            <w:tcW w:w="4788" w:type="dxa"/>
          </w:tcPr>
          <w:p w:rsidR="004569FD" w:rsidRPr="00926DA2" w:rsidRDefault="004569FD" w:rsidP="007A70FB">
            <w:pPr>
              <w:jc w:val="both"/>
              <w:rPr>
                <w:rFonts w:ascii="Times New Roman" w:hAnsi="Times New Roman" w:cs="Times New Roman"/>
                <w:sz w:val="28"/>
                <w:szCs w:val="28"/>
              </w:rPr>
            </w:pPr>
            <w:proofErr w:type="spellStart"/>
            <w:r w:rsidRPr="00926DA2">
              <w:rPr>
                <w:rFonts w:ascii="Times New Roman" w:hAnsi="Times New Roman" w:cs="Times New Roman"/>
                <w:sz w:val="28"/>
                <w:szCs w:val="28"/>
              </w:rPr>
              <w:t>Holidays</w:t>
            </w:r>
            <w:proofErr w:type="spellEnd"/>
            <w:r w:rsidRPr="00926DA2">
              <w:rPr>
                <w:rFonts w:ascii="Times New Roman" w:hAnsi="Times New Roman" w:cs="Times New Roman"/>
                <w:sz w:val="28"/>
                <w:szCs w:val="28"/>
              </w:rPr>
              <w:t xml:space="preserve"> </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32</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w:t>
            </w:r>
          </w:p>
        </w:tc>
      </w:tr>
      <w:tr w:rsidR="004569FD" w:rsidRPr="00926DA2" w:rsidTr="007A70FB">
        <w:tc>
          <w:tcPr>
            <w:tcW w:w="4788" w:type="dxa"/>
          </w:tcPr>
          <w:p w:rsidR="004569FD" w:rsidRPr="00926DA2" w:rsidRDefault="004569FD" w:rsidP="007A70FB">
            <w:pPr>
              <w:jc w:val="both"/>
              <w:rPr>
                <w:rFonts w:ascii="Times New Roman" w:hAnsi="Times New Roman" w:cs="Times New Roman"/>
                <w:sz w:val="28"/>
                <w:szCs w:val="28"/>
              </w:rPr>
            </w:pPr>
            <w:proofErr w:type="spellStart"/>
            <w:r w:rsidRPr="00926DA2">
              <w:rPr>
                <w:rFonts w:ascii="Times New Roman" w:hAnsi="Times New Roman" w:cs="Times New Roman"/>
                <w:sz w:val="28"/>
                <w:szCs w:val="28"/>
              </w:rPr>
              <w:t>Total</w:t>
            </w:r>
            <w:proofErr w:type="spellEnd"/>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199</w:t>
            </w:r>
          </w:p>
        </w:tc>
        <w:tc>
          <w:tcPr>
            <w:tcW w:w="2340" w:type="dxa"/>
          </w:tcPr>
          <w:p w:rsidR="004569FD" w:rsidRPr="00926DA2" w:rsidRDefault="004569FD" w:rsidP="00E915FC">
            <w:pPr>
              <w:jc w:val="center"/>
              <w:rPr>
                <w:rFonts w:ascii="Times New Roman" w:hAnsi="Times New Roman" w:cs="Times New Roman"/>
                <w:sz w:val="28"/>
                <w:szCs w:val="28"/>
              </w:rPr>
            </w:pPr>
            <w:r w:rsidRPr="00926DA2">
              <w:rPr>
                <w:rFonts w:ascii="Times New Roman" w:hAnsi="Times New Roman" w:cs="Times New Roman"/>
                <w:sz w:val="28"/>
                <w:szCs w:val="28"/>
              </w:rPr>
              <w:t>9018</w:t>
            </w:r>
          </w:p>
        </w:tc>
      </w:tr>
    </w:tbl>
    <w:p w:rsidR="004569FD" w:rsidRPr="00926DA2" w:rsidRDefault="004569FD" w:rsidP="004569FD">
      <w:pPr>
        <w:jc w:val="both"/>
        <w:rPr>
          <w:rFonts w:ascii="Times New Roman" w:hAnsi="Times New Roman" w:cs="Times New Roman"/>
          <w:sz w:val="28"/>
          <w:szCs w:val="28"/>
        </w:rPr>
      </w:pP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By the curriculum of the </w:t>
      </w:r>
      <w:proofErr w:type="gramStart"/>
      <w:r w:rsidRPr="00926DA2">
        <w:rPr>
          <w:rFonts w:ascii="Times New Roman" w:hAnsi="Times New Roman" w:cs="Times New Roman"/>
          <w:sz w:val="28"/>
          <w:szCs w:val="28"/>
          <w:lang w:val="en-US"/>
        </w:rPr>
        <w:t>university</w:t>
      </w:r>
      <w:proofErr w:type="gramEnd"/>
      <w:r w:rsidRPr="00926DA2">
        <w:rPr>
          <w:rFonts w:ascii="Times New Roman" w:hAnsi="Times New Roman" w:cs="Times New Roman"/>
          <w:sz w:val="28"/>
          <w:szCs w:val="28"/>
          <w:lang w:val="en-US"/>
        </w:rPr>
        <w:t xml:space="preserve"> of higher education speciality “Pre-school education” for foreign </w:t>
      </w:r>
      <w:r w:rsidR="00E915FC">
        <w:rPr>
          <w:rFonts w:ascii="Times New Roman" w:hAnsi="Times New Roman" w:cs="Times New Roman"/>
          <w:sz w:val="28"/>
          <w:szCs w:val="28"/>
          <w:lang w:val="en-US"/>
        </w:rPr>
        <w:t>citizens</w:t>
      </w:r>
      <w:r w:rsidRPr="00926DA2">
        <w:rPr>
          <w:rFonts w:ascii="Times New Roman" w:hAnsi="Times New Roman" w:cs="Times New Roman"/>
          <w:sz w:val="28"/>
          <w:szCs w:val="28"/>
          <w:lang w:val="en-US"/>
        </w:rPr>
        <w:t xml:space="preserve"> are provided studies at the students choice, number of hours on which is 50% of number of hours for the university of higher education component. The time of full-time higher education form speciality “Pre-school education” is 4 years.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Next disciplines are performed within the training process of pre-school specialists:</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Discipline “Russian as </w:t>
      </w:r>
      <w:r w:rsidR="00E915FC">
        <w:rPr>
          <w:rFonts w:ascii="Times New Roman" w:hAnsi="Times New Roman" w:cs="Times New Roman"/>
          <w:sz w:val="28"/>
          <w:szCs w:val="28"/>
          <w:lang w:val="en-US"/>
        </w:rPr>
        <w:t xml:space="preserve">a </w:t>
      </w:r>
      <w:r w:rsidRPr="00926DA2">
        <w:rPr>
          <w:rFonts w:ascii="Times New Roman" w:hAnsi="Times New Roman" w:cs="Times New Roman"/>
          <w:sz w:val="28"/>
          <w:szCs w:val="28"/>
          <w:lang w:val="en-US"/>
        </w:rPr>
        <w:t xml:space="preserve">foreign language” aims to support mastering Russian as mean of </w:t>
      </w:r>
      <w:proofErr w:type="spellStart"/>
      <w:r w:rsidRPr="00926DA2">
        <w:rPr>
          <w:rFonts w:ascii="Times New Roman" w:hAnsi="Times New Roman" w:cs="Times New Roman"/>
          <w:sz w:val="28"/>
          <w:szCs w:val="28"/>
          <w:lang w:val="en-US"/>
        </w:rPr>
        <w:t>interculturalism</w:t>
      </w:r>
      <w:proofErr w:type="spellEnd"/>
      <w:r w:rsidRPr="00926DA2">
        <w:rPr>
          <w:rFonts w:ascii="Times New Roman" w:hAnsi="Times New Roman" w:cs="Times New Roman"/>
          <w:sz w:val="28"/>
          <w:szCs w:val="28"/>
          <w:lang w:val="en-US"/>
        </w:rPr>
        <w:t xml:space="preserve"> and professional interaction within socio-cultural, official, professional and day-to-day arias of communication by foreign students non-philological specialties of first level high education.</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Discipline “Pedagogy” guides future teachers of pre-school institutions in learning and tasks execution and functions of professional pedagogical activities, pays attention to developing creative activities and independence, developing professional commitment to educational process realization among future teachers.</w:t>
      </w:r>
    </w:p>
    <w:p w:rsidR="004569FD" w:rsidRPr="00926DA2" w:rsidRDefault="004569FD" w:rsidP="004569FD">
      <w:pPr>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Discipline “Psychology” studying aims to formation competence in methodological foundations of Psychology, system of category concepts of General, Social, Developmental and Pedagogical Psychology, holistic view about aspects of psychological phenomena and peculiarities of their development and functioning within the society, at different age stages among the students.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Discipline “Pre-school pedagogy” provides development student`s fundamental skill within the theory of pre-school pedagogy area and practical </w:t>
      </w:r>
      <w:r w:rsidRPr="00926DA2">
        <w:rPr>
          <w:rFonts w:ascii="Times New Roman" w:hAnsi="Times New Roman" w:cs="Times New Roman"/>
          <w:sz w:val="28"/>
          <w:szCs w:val="28"/>
          <w:lang w:val="en-US"/>
        </w:rPr>
        <w:lastRenderedPageBreak/>
        <w:t xml:space="preserve">commitment to implement professional pedagogical functions within personality-centered developing school education area.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Discipline “Educational Psychology” considers actual problems of psychology of education and rearing of pre-school age children, professional pedagogical interaction based on specifics of pre-school education.</w:t>
      </w:r>
    </w:p>
    <w:p w:rsidR="004569FD" w:rsidRPr="00926DA2" w:rsidRDefault="004569FD" w:rsidP="004569FD">
      <w:pPr>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Discipline “Child Psychology” aims into studying of actual problems of psychological development of infancy, early childhood and pre-school children not only from the scientific point of view, but also experience of pre-school </w:t>
      </w:r>
    </w:p>
    <w:p w:rsidR="004569FD" w:rsidRPr="001F716F"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Discipline “Theory and methodology of building mathematical representations among pre-school children” in the pedagogical science system should help to prepare pre=school children to perceive and learning Math. </w:t>
      </w:r>
      <w:r w:rsidRPr="001F716F">
        <w:rPr>
          <w:rFonts w:ascii="Times New Roman" w:hAnsi="Times New Roman" w:cs="Times New Roman"/>
          <w:sz w:val="28"/>
          <w:szCs w:val="28"/>
          <w:lang w:val="en-US"/>
        </w:rPr>
        <w:t xml:space="preserve">Formation of elementary Math representations is purposeful and orderly process of transition and learning skills, acceptance and means </w:t>
      </w:r>
      <w:proofErr w:type="gramStart"/>
      <w:r w:rsidRPr="001F716F">
        <w:rPr>
          <w:rFonts w:ascii="Times New Roman" w:hAnsi="Times New Roman" w:cs="Times New Roman"/>
          <w:sz w:val="28"/>
          <w:szCs w:val="28"/>
          <w:lang w:val="en-US"/>
        </w:rPr>
        <w:t>of  Organizational</w:t>
      </w:r>
      <w:proofErr w:type="gramEnd"/>
      <w:r w:rsidRPr="001F716F">
        <w:rPr>
          <w:rFonts w:ascii="Times New Roman" w:hAnsi="Times New Roman" w:cs="Times New Roman"/>
          <w:sz w:val="28"/>
          <w:szCs w:val="28"/>
          <w:lang w:val="en-US"/>
        </w:rPr>
        <w:t xml:space="preserve">, managerial, scientific and methodological and mental activity within the pre-mathematical development of preschool-children area.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“Theory and Methodology of management of visual activity of pre-school-children” refers to circle of special disciplines of State component of the </w:t>
      </w:r>
      <w:proofErr w:type="spellStart"/>
      <w:proofErr w:type="gramStart"/>
      <w:r w:rsidRPr="00926DA2">
        <w:rPr>
          <w:rFonts w:ascii="Times New Roman" w:hAnsi="Times New Roman" w:cs="Times New Roman"/>
          <w:sz w:val="28"/>
          <w:szCs w:val="28"/>
          <w:lang w:val="en-US"/>
        </w:rPr>
        <w:t>standart</w:t>
      </w:r>
      <w:proofErr w:type="spellEnd"/>
      <w:r w:rsidRPr="00926DA2">
        <w:rPr>
          <w:rFonts w:ascii="Times New Roman" w:hAnsi="Times New Roman" w:cs="Times New Roman"/>
          <w:sz w:val="28"/>
          <w:szCs w:val="28"/>
          <w:lang w:val="en-US"/>
        </w:rPr>
        <w:t xml:space="preserve">  curriculum</w:t>
      </w:r>
      <w:proofErr w:type="gramEnd"/>
      <w:r w:rsidRPr="00926DA2">
        <w:rPr>
          <w:rFonts w:ascii="Times New Roman" w:hAnsi="Times New Roman" w:cs="Times New Roman"/>
          <w:sz w:val="28"/>
          <w:szCs w:val="28"/>
          <w:lang w:val="en-US"/>
        </w:rPr>
        <w:t xml:space="preserve"> of spatiality 1-01 01 01 “Pre-school education”. This discipline studying is directed to guidance of students to understand problems of developing visual and creative skills of pre-school children, learning approach to process of visual action organization, to help students learn visual art language.</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Discipline “Theory and methodology of musical education of pre-school children” provides theoretical and methodological training of students in musical education of pre-school children area and helps to form students` musical culture as a part of their general culture. Importance of studying this discipline by future specialists of pre-school education area caused by the meaning of musical art within the all-round development and rearing of pre-school child and the necessity of mastering base of theory and methodology of inclusion children to musical art and musical activity by future specialists.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“Theory and methodology of introduction children to nature” is on the list of academic disciplines necessary for preparing specialists in pre-school area and explore the questions connected to introducing pre-school children to nature and their ecological rearing. It leads to understanding of the selection of knowledge contents about nature, to awareness of importance, setting the conditions for interaction and learning nature to introduce nature to children. It provides high level of theoretical and methodological training of students based on professional direction of their future activity; forms skills of practical realization of introducing children to nature and ecological rearing of children within the pre-school education institutions practice.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 “Theory and Methodology of speech development of pre-school children” is seeks to succes</w:t>
      </w:r>
      <w:r w:rsidR="007B58E7">
        <w:rPr>
          <w:rFonts w:ascii="Times New Roman" w:hAnsi="Times New Roman" w:cs="Times New Roman"/>
          <w:sz w:val="28"/>
          <w:szCs w:val="28"/>
          <w:lang w:val="en-US"/>
        </w:rPr>
        <w:t>sful</w:t>
      </w:r>
      <w:r w:rsidRPr="00926DA2">
        <w:rPr>
          <w:rFonts w:ascii="Times New Roman" w:hAnsi="Times New Roman" w:cs="Times New Roman"/>
          <w:sz w:val="28"/>
          <w:szCs w:val="28"/>
          <w:lang w:val="en-US"/>
        </w:rPr>
        <w:t xml:space="preserve"> realization of goals and objectives of methodology of speech development and speech interference of future teachers of pre-school institutions teaching. </w:t>
      </w:r>
      <w:proofErr w:type="gramStart"/>
      <w:r w:rsidRPr="00926DA2">
        <w:rPr>
          <w:rFonts w:ascii="Times New Roman" w:hAnsi="Times New Roman" w:cs="Times New Roman"/>
          <w:sz w:val="28"/>
          <w:szCs w:val="28"/>
          <w:lang w:val="en-US"/>
        </w:rPr>
        <w:t>the</w:t>
      </w:r>
      <w:proofErr w:type="gramEnd"/>
      <w:r w:rsidRPr="00926DA2">
        <w:rPr>
          <w:rFonts w:ascii="Times New Roman" w:hAnsi="Times New Roman" w:cs="Times New Roman"/>
          <w:sz w:val="28"/>
          <w:szCs w:val="28"/>
          <w:lang w:val="en-US"/>
        </w:rPr>
        <w:t xml:space="preserve"> goal of learning this discipline is to form professional competence of the future teacher, his commitment to Organizational, managerial, scientific and methodological activ</w:t>
      </w:r>
      <w:r w:rsidR="007B58E7">
        <w:rPr>
          <w:rFonts w:ascii="Times New Roman" w:hAnsi="Times New Roman" w:cs="Times New Roman"/>
          <w:sz w:val="28"/>
          <w:szCs w:val="28"/>
          <w:lang w:val="en-US"/>
        </w:rPr>
        <w:t>ities in current theories and t</w:t>
      </w:r>
      <w:bookmarkStart w:id="0" w:name="_GoBack"/>
      <w:bookmarkEnd w:id="0"/>
      <w:r w:rsidRPr="00926DA2">
        <w:rPr>
          <w:rFonts w:ascii="Times New Roman" w:hAnsi="Times New Roman" w:cs="Times New Roman"/>
          <w:sz w:val="28"/>
          <w:szCs w:val="28"/>
          <w:lang w:val="en-US"/>
        </w:rPr>
        <w:t xml:space="preserve">echnologies of speech development of the pre-school children. </w:t>
      </w:r>
    </w:p>
    <w:p w:rsidR="004569FD" w:rsidRPr="00926DA2" w:rsidRDefault="004569FD" w:rsidP="004569FD">
      <w:pPr>
        <w:ind w:firstLine="708"/>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Educational requirements: </w:t>
      </w:r>
    </w:p>
    <w:p w:rsidR="004569FD" w:rsidRPr="00926DA2" w:rsidRDefault="004569FD" w:rsidP="004569FD">
      <w:pPr>
        <w:jc w:val="both"/>
        <w:rPr>
          <w:rFonts w:ascii="Times New Roman" w:hAnsi="Times New Roman" w:cs="Times New Roman"/>
          <w:sz w:val="28"/>
          <w:szCs w:val="28"/>
          <w:lang w:val="en-US"/>
        </w:rPr>
      </w:pPr>
      <w:r w:rsidRPr="00926DA2">
        <w:rPr>
          <w:rFonts w:ascii="Times New Roman" w:hAnsi="Times New Roman" w:cs="Times New Roman"/>
          <w:sz w:val="28"/>
          <w:szCs w:val="28"/>
          <w:lang w:val="en-US"/>
        </w:rPr>
        <w:t xml:space="preserve">For higher education of the first level is required general secondary education or vocational and technical education with general secondary education or specialized secondary education, which is confirmed by relevant educational document / diploma. </w:t>
      </w:r>
    </w:p>
    <w:p w:rsidR="004569FD" w:rsidRPr="001F716F" w:rsidRDefault="004569FD" w:rsidP="004569FD">
      <w:pPr>
        <w:jc w:val="both"/>
        <w:rPr>
          <w:rFonts w:ascii="Times New Roman" w:hAnsi="Times New Roman" w:cs="Times New Roman"/>
          <w:sz w:val="28"/>
          <w:szCs w:val="28"/>
          <w:lang w:val="en-US"/>
        </w:rPr>
      </w:pPr>
    </w:p>
    <w:p w:rsidR="004E6167" w:rsidRPr="004569FD" w:rsidRDefault="004E6167">
      <w:pPr>
        <w:rPr>
          <w:lang w:val="en-US"/>
        </w:rPr>
      </w:pPr>
    </w:p>
    <w:sectPr w:rsidR="004E6167" w:rsidRPr="00456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FD"/>
    <w:rsid w:val="004569FD"/>
    <w:rsid w:val="004E6167"/>
    <w:rsid w:val="007B58E7"/>
    <w:rsid w:val="00E9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F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6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9F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6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ОМС</cp:lastModifiedBy>
  <cp:revision>2</cp:revision>
  <dcterms:created xsi:type="dcterms:W3CDTF">2020-02-15T13:06:00Z</dcterms:created>
  <dcterms:modified xsi:type="dcterms:W3CDTF">2020-03-02T08:14:00Z</dcterms:modified>
</cp:coreProperties>
</file>